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85A0C" w14:textId="6586E2B7" w:rsidR="00E872D6" w:rsidRDefault="00E872D6" w:rsidP="00E872D6">
      <w:pPr>
        <w:jc w:val="center"/>
      </w:pPr>
      <w:r w:rsidRPr="00E872D6">
        <w:t>Cooperation and the Cooperative Party</w:t>
      </w:r>
      <w:r>
        <w:t xml:space="preserve"> ALT text</w:t>
      </w:r>
    </w:p>
    <w:p w14:paraId="3EB02EA2" w14:textId="138AA067" w:rsidR="00703F05" w:rsidRDefault="00E872D6">
      <w:r>
        <w:t>Clip 1: David Howarth by Peter Reilly</w:t>
      </w:r>
    </w:p>
    <w:p w14:paraId="47114667" w14:textId="410C2DF0" w:rsidR="00E872D6" w:rsidRPr="00E872D6" w:rsidRDefault="00E872D6">
      <w:pPr>
        <w:rPr>
          <w:i/>
          <w:iCs/>
        </w:rPr>
      </w:pPr>
      <w:r w:rsidRPr="00E872D6">
        <w:rPr>
          <w:i/>
          <w:iCs/>
        </w:rPr>
        <w:t xml:space="preserve">The merger, well. Cambridge was quite unusual in that relations between the two parties were very good and there were lots of joint members. David Owen couldn’t stand the Cambridge SDP because the Cambridge SDP was too friendly to the Liberals. The city councillors, the SDP city councillors who had joined the Liberal party were criticised nationally for having done this. […] And so locally the relationship was very good, there were very few die-hards on either side. Very, very few. I think we adopted Shirley Williams as our candidate in 1987. I think we did that on joint open selection, with the two parties working together, which again was quite unusual. </w:t>
      </w:r>
      <w:proofErr w:type="gramStart"/>
      <w:r w:rsidRPr="00E872D6">
        <w:rPr>
          <w:i/>
          <w:iCs/>
        </w:rPr>
        <w:t>So</w:t>
      </w:r>
      <w:proofErr w:type="gramEnd"/>
      <w:r w:rsidRPr="00E872D6">
        <w:rPr>
          <w:i/>
          <w:iCs/>
        </w:rPr>
        <w:t xml:space="preserve"> from our point of view the merger seemed a very natural thing to do but you could see nationally that there were people on either side who hated the idea. […] There was, obviously defence policy was a bit of a problem with David Owen. But interestingly the SDP in Cambridge included people on the unilateralist side and the Liberal party included lots of people on the multilateralist side. […] </w:t>
      </w:r>
      <w:proofErr w:type="gramStart"/>
      <w:r w:rsidRPr="00E872D6">
        <w:rPr>
          <w:i/>
          <w:iCs/>
        </w:rPr>
        <w:t>So</w:t>
      </w:r>
      <w:proofErr w:type="gramEnd"/>
      <w:r w:rsidRPr="00E872D6">
        <w:rPr>
          <w:i/>
          <w:iCs/>
        </w:rPr>
        <w:t xml:space="preserve"> these policy differences that seemed very important to David Owen would cut across the different parties in Cambridge, to the extent it looked like a division of a single party rather than a division between two different parties. […] And similar differences, which is how you come to recognise that someone should be – could easily be in the same party. Not because they have exactly the same views but because the </w:t>
      </w:r>
      <w:proofErr w:type="gramStart"/>
      <w:r w:rsidRPr="00E872D6">
        <w:rPr>
          <w:i/>
          <w:iCs/>
        </w:rPr>
        <w:t>debates</w:t>
      </w:r>
      <w:proofErr w:type="gramEnd"/>
      <w:r w:rsidRPr="00E872D6">
        <w:rPr>
          <w:i/>
          <w:iCs/>
        </w:rPr>
        <w:t xml:space="preserve"> they are in are the same debates. If people in your party could work together despite of these </w:t>
      </w:r>
      <w:proofErr w:type="gramStart"/>
      <w:r w:rsidRPr="00E872D6">
        <w:rPr>
          <w:i/>
          <w:iCs/>
        </w:rPr>
        <w:t>debates</w:t>
      </w:r>
      <w:proofErr w:type="gramEnd"/>
      <w:r w:rsidRPr="00E872D6">
        <w:rPr>
          <w:i/>
          <w:iCs/>
        </w:rPr>
        <w:t xml:space="preserve"> then presumably people in that other party could work with you as well. […] The way in which the two parties are now interpreted by younger journalists is quite wrong. There is this idea that the Liberal party was somehow a free market, right-wing party and the SDP was a quasi-Labour party. That’s total nonsense. […] Keynes was a Liberal. Beveridge was a Liberal. […] There was a rightward drift in the party because of the merger, which I kind of regret. But </w:t>
      </w:r>
      <w:proofErr w:type="gramStart"/>
      <w:r w:rsidRPr="00E872D6">
        <w:rPr>
          <w:i/>
          <w:iCs/>
        </w:rPr>
        <w:t>also</w:t>
      </w:r>
      <w:proofErr w:type="gramEnd"/>
      <w:r w:rsidRPr="00E872D6">
        <w:rPr>
          <w:i/>
          <w:iCs/>
        </w:rPr>
        <w:t xml:space="preserve"> a ‘</w:t>
      </w:r>
      <w:proofErr w:type="spellStart"/>
      <w:r w:rsidRPr="00E872D6">
        <w:rPr>
          <w:i/>
          <w:iCs/>
        </w:rPr>
        <w:t>blandification</w:t>
      </w:r>
      <w:proofErr w:type="spellEnd"/>
      <w:r w:rsidRPr="00E872D6">
        <w:rPr>
          <w:i/>
          <w:iCs/>
        </w:rPr>
        <w:t>’ of the party. The SDP was incredibly sensible. The Liberals were not sensible. But I suppose that’s a benefit, isn’t it? […] I mean David Steel was more Social Democrat than Liberal in that respect, he was on the sensible wing of the Liberal party and the benefits, from his point of view, of the merger would be to anchor a certain amount of sensibleness in the way the party operated into the future. To make it less likely to go off on wild tangents.</w:t>
      </w:r>
    </w:p>
    <w:p w14:paraId="6F76C4E1" w14:textId="286D5765" w:rsidR="00E872D6" w:rsidRDefault="00E872D6">
      <w:r>
        <w:t>Clip 2: David Lepper by Peter Reilly</w:t>
      </w:r>
    </w:p>
    <w:p w14:paraId="4E556A77" w14:textId="59A7C75F" w:rsidR="00E872D6" w:rsidRPr="00E872D6" w:rsidRDefault="00E872D6">
      <w:pPr>
        <w:rPr>
          <w:i/>
          <w:iCs/>
        </w:rPr>
      </w:pPr>
      <w:r w:rsidRPr="00E872D6">
        <w:rPr>
          <w:i/>
          <w:iCs/>
        </w:rPr>
        <w:t xml:space="preserve">The simplest answer goes back to family again. Where did we shop? We shopped at the coop in Richmond. </w:t>
      </w:r>
      <w:proofErr w:type="gramStart"/>
      <w:r w:rsidRPr="00E872D6">
        <w:rPr>
          <w:i/>
          <w:iCs/>
        </w:rPr>
        <w:t>So</w:t>
      </w:r>
      <w:proofErr w:type="gramEnd"/>
      <w:r w:rsidRPr="00E872D6">
        <w:rPr>
          <w:i/>
          <w:iCs/>
        </w:rPr>
        <w:t xml:space="preserve"> I’d always been a member of the coop in that sense. Then I began to discover that there was this nearly 100-year-old political party, which was associated with the Labour party but not part of the Labour party, which had very similar ideas, but had very particular ideas about the workplace, about schools, and education, and indeed about agriculture as well. That just interested me because it was based on the notion of groups of people engaged in a particular activity – at its simplest, groups of people engaged in a particular activity, coming together to make decisions about how to achieve what they want to achieve. All sounds very simple but it’s bloody difficult! […] Through some of the people I met in the Labour party I got to know more, I suppose, about Labour history in the broadest sense. And to discover that there was a national cooperative movement that meant something more than buying something in the coop shop. And that, both in terms of the shop and the political movement, it </w:t>
      </w:r>
      <w:proofErr w:type="gramStart"/>
      <w:r w:rsidRPr="00E872D6">
        <w:rPr>
          <w:i/>
          <w:iCs/>
        </w:rPr>
        <w:t>actually started</w:t>
      </w:r>
      <w:proofErr w:type="gramEnd"/>
      <w:r w:rsidRPr="00E872D6">
        <w:rPr>
          <w:i/>
          <w:iCs/>
        </w:rPr>
        <w:t xml:space="preserve"> here! In West Street, in Brighton in 1820. Before the Rochdale bloody pioneers, up north! […] There was still a continuing coop tradition, locally. There are cooperative women’s guilds. […] </w:t>
      </w:r>
      <w:proofErr w:type="gramStart"/>
      <w:r w:rsidRPr="00E872D6">
        <w:rPr>
          <w:i/>
          <w:iCs/>
        </w:rPr>
        <w:t>So</w:t>
      </w:r>
      <w:proofErr w:type="gramEnd"/>
      <w:r w:rsidRPr="00E872D6">
        <w:rPr>
          <w:i/>
          <w:iCs/>
        </w:rPr>
        <w:t xml:space="preserve"> it was learning more about the history of the Labour movement that I suppose taught me that it wasn’t just about the Labour party itself.</w:t>
      </w:r>
    </w:p>
    <w:p w14:paraId="77FDFAAE" w14:textId="77777777" w:rsidR="00E872D6" w:rsidRDefault="00E872D6" w:rsidP="00E872D6"/>
    <w:p w14:paraId="72EE1138" w14:textId="08EC9ADE" w:rsidR="00E872D6" w:rsidRDefault="00E872D6" w:rsidP="00E872D6">
      <w:r>
        <w:lastRenderedPageBreak/>
        <w:t xml:space="preserve">Clip </w:t>
      </w:r>
      <w:r>
        <w:t>3</w:t>
      </w:r>
      <w:r>
        <w:t>: David Lepper by Peter Reilly</w:t>
      </w:r>
    </w:p>
    <w:p w14:paraId="71260122" w14:textId="17CCDE3C" w:rsidR="00E872D6" w:rsidRPr="00E872D6" w:rsidRDefault="00E872D6" w:rsidP="00E872D6">
      <w:pPr>
        <w:rPr>
          <w:i/>
          <w:iCs/>
        </w:rPr>
      </w:pPr>
      <w:r w:rsidRPr="00E872D6">
        <w:rPr>
          <w:i/>
          <w:iCs/>
        </w:rPr>
        <w:t>It was a period during which the cooperative party and the cooperative movement generally in this county saw opportunities for change, particularly in terms of the laws relating to small businesses and cooperatives. A lot of which we managed to get through by lobbying. It was mainly changes to – my small amendments to larger pieces of legislation that were going [through].</w:t>
      </w:r>
    </w:p>
    <w:p w14:paraId="5230CD5D" w14:textId="77777777" w:rsidR="00E872D6" w:rsidRDefault="00E872D6" w:rsidP="00E872D6"/>
    <w:p w14:paraId="4E9A0F1F" w14:textId="30FAC257" w:rsidR="00E872D6" w:rsidRDefault="00E872D6" w:rsidP="00E872D6">
      <w:r>
        <w:t xml:space="preserve">Clip </w:t>
      </w:r>
      <w:r>
        <w:t>4</w:t>
      </w:r>
      <w:r>
        <w:t>: David Howarth by Peter Reilly</w:t>
      </w:r>
    </w:p>
    <w:p w14:paraId="6C009167" w14:textId="080FBEE6" w:rsidR="00E872D6" w:rsidRPr="00E872D6" w:rsidRDefault="00E872D6" w:rsidP="00E872D6">
      <w:pPr>
        <w:rPr>
          <w:i/>
          <w:iCs/>
        </w:rPr>
      </w:pPr>
      <w:proofErr w:type="gramStart"/>
      <w:r w:rsidRPr="00E872D6">
        <w:rPr>
          <w:i/>
          <w:iCs/>
        </w:rPr>
        <w:t>So</w:t>
      </w:r>
      <w:proofErr w:type="gramEnd"/>
      <w:r w:rsidRPr="00E872D6">
        <w:rPr>
          <w:i/>
          <w:iCs/>
        </w:rPr>
        <w:t xml:space="preserve"> there are various layers to this. One is being brought up on council estate under a Labour council that was very authoritarian and that imposed conformity in a very annoying way. </w:t>
      </w:r>
      <w:proofErr w:type="gramStart"/>
      <w:r w:rsidRPr="00E872D6">
        <w:rPr>
          <w:i/>
          <w:iCs/>
        </w:rPr>
        <w:t>So</w:t>
      </w:r>
      <w:proofErr w:type="gramEnd"/>
      <w:r w:rsidRPr="00E872D6">
        <w:rPr>
          <w:i/>
          <w:iCs/>
        </w:rPr>
        <w:t xml:space="preserve"> there’s this sort of background thing. The Labour party making itself unattractive. For example, it even determined the colour of your front door. </w:t>
      </w:r>
      <w:proofErr w:type="gramStart"/>
      <w:r w:rsidRPr="00E872D6">
        <w:rPr>
          <w:i/>
          <w:iCs/>
        </w:rPr>
        <w:t>Well</w:t>
      </w:r>
      <w:proofErr w:type="gramEnd"/>
      <w:r w:rsidRPr="00E872D6">
        <w:rPr>
          <w:i/>
          <w:iCs/>
        </w:rPr>
        <w:t xml:space="preserve"> why’s that? </w:t>
      </w:r>
      <w:proofErr w:type="gramStart"/>
      <w:r w:rsidRPr="00E872D6">
        <w:rPr>
          <w:i/>
          <w:iCs/>
        </w:rPr>
        <w:t>So</w:t>
      </w:r>
      <w:proofErr w:type="gramEnd"/>
      <w:r w:rsidRPr="00E872D6">
        <w:rPr>
          <w:i/>
          <w:iCs/>
        </w:rPr>
        <w:t xml:space="preserve"> there’s that sort of pushing away by the Labour party of anyone who seemed not to want to be exactly like everyone else. </w:t>
      </w:r>
      <w:proofErr w:type="gramStart"/>
      <w:r w:rsidRPr="00E872D6">
        <w:rPr>
          <w:i/>
          <w:iCs/>
        </w:rPr>
        <w:t>That uniformity,</w:t>
      </w:r>
      <w:proofErr w:type="gramEnd"/>
      <w:r w:rsidRPr="00E872D6">
        <w:rPr>
          <w:i/>
          <w:iCs/>
        </w:rPr>
        <w:t xml:space="preserve"> is not attractive. That’s the background. Then there’s the political issues of the day which were mainly about political relations and strikes. This is where I think my father’s influence is important. He was a trade unionist, but a very moderate trade unionist. An opponent of the far left. […] So then thinking about what </w:t>
      </w:r>
      <w:proofErr w:type="gramStart"/>
      <w:r w:rsidRPr="00E872D6">
        <w:rPr>
          <w:i/>
          <w:iCs/>
        </w:rPr>
        <w:t>would be a better way forward</w:t>
      </w:r>
      <w:proofErr w:type="gramEnd"/>
      <w:r w:rsidRPr="00E872D6">
        <w:rPr>
          <w:i/>
          <w:iCs/>
        </w:rPr>
        <w:t xml:space="preserve"> for the industrial chaos of the time. […] This was in the mid-1970s. The Liberal party </w:t>
      </w:r>
      <w:proofErr w:type="gramStart"/>
      <w:r w:rsidRPr="00E872D6">
        <w:rPr>
          <w:i/>
          <w:iCs/>
        </w:rPr>
        <w:t>actually had</w:t>
      </w:r>
      <w:proofErr w:type="gramEnd"/>
      <w:r w:rsidRPr="00E872D6">
        <w:rPr>
          <w:i/>
          <w:iCs/>
        </w:rPr>
        <w:t xml:space="preserve"> what appeared to me to be the best answer, which was based on the ‘Yellow Book’ of the late 1920s, of industrial democracy, of workers’ councils, of workers on the board. Trying to bring society together and spread the ideal of democracy into the workplace. That seemed to me a much better answer than state socialism, nationalisation of everything, or the continued conflict. The conflict-based view of the trade unions, trade unions are against that sort of thing because they thought it involved a sort of class treachery. I didn’t accept that. It was based on housing, industrial relations […] I just came across them in things you read, you see in the newspaper, and then you follow up, try to find things in the library. </w:t>
      </w:r>
      <w:proofErr w:type="gramStart"/>
      <w:r w:rsidRPr="00E872D6">
        <w:rPr>
          <w:i/>
          <w:iCs/>
        </w:rPr>
        <w:t>So</w:t>
      </w:r>
      <w:proofErr w:type="gramEnd"/>
      <w:r w:rsidRPr="00E872D6">
        <w:rPr>
          <w:i/>
          <w:iCs/>
        </w:rPr>
        <w:t xml:space="preserve"> I suppose I had a disposition towards this kind of view, and it was out there: it was out there in the Liberal party.</w:t>
      </w:r>
    </w:p>
    <w:p w14:paraId="701AC8E6" w14:textId="77777777" w:rsidR="00E872D6" w:rsidRDefault="00E872D6" w:rsidP="00E872D6"/>
    <w:p w14:paraId="28C399C0" w14:textId="77777777" w:rsidR="00E872D6" w:rsidRDefault="00E872D6"/>
    <w:sectPr w:rsidR="00E872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2D6"/>
    <w:rsid w:val="00703F05"/>
    <w:rsid w:val="00E872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0180B"/>
  <w15:chartTrackingRefBased/>
  <w15:docId w15:val="{FF67CC69-E4F3-4B10-9031-A7989B23B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1111</Words>
  <Characters>5245</Characters>
  <Application>Microsoft Office Word</Application>
  <DocSecurity>0</DocSecurity>
  <Lines>70</Lines>
  <Paragraphs>10</Paragraphs>
  <ScaleCrop>false</ScaleCrop>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O'Rourke</dc:creator>
  <cp:keywords/>
  <dc:description/>
  <cp:lastModifiedBy>Kirsty O'Rourke</cp:lastModifiedBy>
  <cp:revision>1</cp:revision>
  <dcterms:created xsi:type="dcterms:W3CDTF">2023-10-18T12:28:00Z</dcterms:created>
  <dcterms:modified xsi:type="dcterms:W3CDTF">2023-10-18T12:34:00Z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9e27a53b-8df3-455b-bf4f-6373ae71d116</vt:lpwstr>
  </property>
</Properties>
</file>